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0691" w14:textId="77777777" w:rsidR="0035329F" w:rsidRDefault="00183211">
      <w:pPr>
        <w:rPr>
          <w:u w:val="single"/>
        </w:rPr>
      </w:pPr>
      <w:r w:rsidRPr="00183211">
        <w:rPr>
          <w:u w:val="single"/>
        </w:rPr>
        <w:t>Public Land Assets</w:t>
      </w:r>
    </w:p>
    <w:p w14:paraId="2C02B61C" w14:textId="62845E3A" w:rsidR="004E2F9C" w:rsidRDefault="00836A14">
      <w:r w:rsidRPr="00836A14">
        <w:t>Edingale Parish Council</w:t>
      </w:r>
      <w:r>
        <w:t xml:space="preserve"> owns land to the North East of Blakeways Close, Edingale as </w:t>
      </w:r>
      <w:r w:rsidR="000235EC">
        <w:t xml:space="preserve">shown </w:t>
      </w:r>
      <w:r>
        <w:t xml:space="preserve">in the two attached title plans (Land Registry SF488986 and SF488989). The land was acquired in 2004, and its value is </w:t>
      </w:r>
      <w:r w:rsidR="00733D7B">
        <w:t>unknown.</w:t>
      </w:r>
      <w:bookmarkStart w:id="0" w:name="_GoBack"/>
      <w:bookmarkEnd w:id="0"/>
    </w:p>
    <w:p w14:paraId="08570693" w14:textId="77777777" w:rsidR="00836A14" w:rsidRPr="00836A14" w:rsidRDefault="00836A14">
      <w:r>
        <w:t>It is used as green open space for the benefit of the inhabitants of Edingale.</w:t>
      </w:r>
    </w:p>
    <w:sectPr w:rsidR="00836A14" w:rsidRPr="0083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11"/>
    <w:rsid w:val="000235EC"/>
    <w:rsid w:val="00183211"/>
    <w:rsid w:val="0035329F"/>
    <w:rsid w:val="004E2F9C"/>
    <w:rsid w:val="00733D7B"/>
    <w:rsid w:val="00836A14"/>
    <w:rsid w:val="00DA13CE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0691"/>
  <w15:chartTrackingRefBased/>
  <w15:docId w15:val="{2FB38B75-36C6-4F66-8195-5D0347AB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6</cp:revision>
  <dcterms:created xsi:type="dcterms:W3CDTF">2015-10-26T19:16:00Z</dcterms:created>
  <dcterms:modified xsi:type="dcterms:W3CDTF">2019-12-18T14:28:00Z</dcterms:modified>
</cp:coreProperties>
</file>